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AC1" w:rsidRDefault="00E97AC1" w:rsidP="00E97AC1">
      <w:pPr>
        <w:rPr>
          <w:rFonts w:ascii="Helvetica" w:eastAsia="Times New Roman" w:hAnsi="Helvetica" w:cs="Helvetica"/>
          <w:color w:val="333333"/>
          <w:sz w:val="45"/>
          <w:szCs w:val="45"/>
        </w:rPr>
      </w:pPr>
      <w:r>
        <w:rPr>
          <w:noProof/>
        </w:rPr>
        <w:drawing>
          <wp:anchor distT="0" distB="0" distL="114300" distR="114300" simplePos="0" relativeHeight="251659264" behindDoc="0" locked="0" layoutInCell="1" allowOverlap="1" wp14:anchorId="428DE43E" wp14:editId="587A0027">
            <wp:simplePos x="0" y="0"/>
            <wp:positionH relativeFrom="margin">
              <wp:posOffset>-144034</wp:posOffset>
            </wp:positionH>
            <wp:positionV relativeFrom="margin">
              <wp:posOffset>-430855</wp:posOffset>
            </wp:positionV>
            <wp:extent cx="2656840" cy="621665"/>
            <wp:effectExtent l="0" t="0" r="0" b="6985"/>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56840"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A1E7A" w:rsidRPr="00E97AC1" w:rsidRDefault="003A1E7A" w:rsidP="00E97AC1">
      <w:pPr>
        <w:rPr>
          <w:rFonts w:ascii="Helvetica" w:eastAsia="Times New Roman" w:hAnsi="Helvetica" w:cs="Helvetica"/>
          <w:color w:val="333333"/>
          <w:sz w:val="45"/>
          <w:szCs w:val="45"/>
        </w:rPr>
      </w:pPr>
      <w:r w:rsidRPr="00E97AC1">
        <w:rPr>
          <w:rFonts w:ascii="Helvetica" w:eastAsia="Times New Roman" w:hAnsi="Helvetica" w:cs="Helvetica"/>
          <w:color w:val="333333"/>
          <w:sz w:val="52"/>
          <w:szCs w:val="52"/>
        </w:rPr>
        <w:t>E-waste Management</w:t>
      </w:r>
    </w:p>
    <w:p w:rsidR="003A1E7A" w:rsidRPr="003A1E7A" w:rsidRDefault="003A1E7A" w:rsidP="004D4140">
      <w:pPr>
        <w:pBdr>
          <w:left w:val="single" w:sz="24" w:space="8" w:color="FF0000"/>
          <w:bottom w:val="single" w:sz="6" w:space="4" w:color="FFE6E6"/>
        </w:pBdr>
        <w:shd w:val="clear" w:color="auto" w:fill="FFFFFF"/>
        <w:spacing w:before="150" w:after="150" w:line="345" w:lineRule="atLeast"/>
        <w:outlineLvl w:val="1"/>
        <w:rPr>
          <w:rFonts w:ascii="Arial" w:eastAsia="Times New Roman" w:hAnsi="Arial" w:cs="Arial"/>
          <w:color w:val="222222"/>
          <w:sz w:val="40"/>
          <w:szCs w:val="40"/>
        </w:rPr>
      </w:pPr>
      <w:r w:rsidRPr="003A1E7A">
        <w:rPr>
          <w:rFonts w:ascii="Arial" w:eastAsia="Times New Roman" w:hAnsi="Arial" w:cs="Arial"/>
          <w:color w:val="222222"/>
          <w:sz w:val="40"/>
          <w:szCs w:val="40"/>
        </w:rPr>
        <w:t>Introduction:</w:t>
      </w:r>
    </w:p>
    <w:p w:rsidR="003A1E7A" w:rsidRDefault="003A1E7A" w:rsidP="003A1E7A">
      <w:pPr>
        <w:shd w:val="clear" w:color="auto" w:fill="FFFFFF"/>
        <w:spacing w:after="150" w:line="240" w:lineRule="auto"/>
        <w:rPr>
          <w:rFonts w:ascii="Helvetica" w:eastAsia="Times New Roman" w:hAnsi="Helvetica" w:cs="Helvetica"/>
          <w:sz w:val="24"/>
          <w:szCs w:val="24"/>
        </w:rPr>
      </w:pPr>
      <w:r w:rsidRPr="00E97AC1">
        <w:rPr>
          <w:rFonts w:ascii="Helvetica" w:eastAsia="Times New Roman" w:hAnsi="Helvetica" w:cs="Helvetica"/>
          <w:sz w:val="24"/>
          <w:szCs w:val="24"/>
        </w:rPr>
        <w:t>Electronic waste, or e-waste, is a term for electronic products that have become unwanted, non-working or obsolete, and have essentially reached the end of their useful life.</w:t>
      </w:r>
      <w:r w:rsidRPr="00E97AC1">
        <w:rPr>
          <w:rFonts w:ascii="Helvetica" w:eastAsia="Times New Roman" w:hAnsi="Helvetica" w:cs="Helvetica"/>
          <w:sz w:val="24"/>
          <w:szCs w:val="24"/>
        </w:rPr>
        <w:br/>
        <w:t>As per E-waste Rule 2016, E</w:t>
      </w:r>
      <w:r w:rsidR="00311385">
        <w:rPr>
          <w:rFonts w:ascii="Helvetica" w:eastAsia="Times New Roman" w:hAnsi="Helvetica" w:cs="Helvetica"/>
          <w:sz w:val="24"/>
          <w:szCs w:val="24"/>
        </w:rPr>
        <w:t>-</w:t>
      </w:r>
      <w:r w:rsidRPr="00E97AC1">
        <w:rPr>
          <w:rFonts w:ascii="Helvetica" w:eastAsia="Times New Roman" w:hAnsi="Helvetica" w:cs="Helvetica"/>
          <w:sz w:val="24"/>
          <w:szCs w:val="24"/>
        </w:rPr>
        <w:t xml:space="preserve">waste </w:t>
      </w:r>
      <w:r w:rsidR="00311385">
        <w:rPr>
          <w:rFonts w:ascii="Helvetica" w:eastAsia="Times New Roman" w:hAnsi="Helvetica" w:cs="Helvetica"/>
          <w:sz w:val="24"/>
          <w:szCs w:val="24"/>
        </w:rPr>
        <w:t xml:space="preserve">is </w:t>
      </w:r>
      <w:r w:rsidRPr="00E97AC1">
        <w:rPr>
          <w:rFonts w:ascii="Helvetica" w:eastAsia="Times New Roman" w:hAnsi="Helvetica" w:cs="Helvetica"/>
          <w:sz w:val="24"/>
          <w:szCs w:val="24"/>
        </w:rPr>
        <w:t>defined as ‘electrical and electronic equipment, whole or in part discarded as waste by the consumer or bulk consumer as well as rejects from manufacturing, refurbishment and repair processes.</w:t>
      </w:r>
      <w:r w:rsidRPr="00E97AC1">
        <w:rPr>
          <w:rFonts w:ascii="Helvetica" w:eastAsia="Times New Roman" w:hAnsi="Helvetica" w:cs="Helvetica"/>
          <w:sz w:val="24"/>
          <w:szCs w:val="24"/>
        </w:rPr>
        <w:br/>
        <w:t>E-waste contains many valuable, recoverable materials such as aluminum, copper, gold, silver, plastics, and ferrous metals. In order to conserve natural resources and the energy needed to produce new electronic equipment from virgin resources, electronic equipment can be refurbished, reused, and recycled instead of being landfilled.</w:t>
      </w:r>
      <w:r w:rsidRPr="00E97AC1">
        <w:rPr>
          <w:rFonts w:ascii="Helvetica" w:eastAsia="Times New Roman" w:hAnsi="Helvetica" w:cs="Helvetica"/>
          <w:sz w:val="24"/>
          <w:szCs w:val="24"/>
        </w:rPr>
        <w:br/>
        <w:t>E-waste also contains toxic and hazardous materials including mercury, lead, cadmium, beryllium, chromium, and chemical flame retardants, which have the potential to leach into our soil and water.</w:t>
      </w:r>
    </w:p>
    <w:p w:rsidR="00E97AC1" w:rsidRPr="00E97AC1" w:rsidRDefault="00E97AC1" w:rsidP="003A1E7A">
      <w:pPr>
        <w:shd w:val="clear" w:color="auto" w:fill="FFFFFF"/>
        <w:spacing w:after="150" w:line="240" w:lineRule="auto"/>
        <w:rPr>
          <w:rFonts w:ascii="Helvetica" w:eastAsia="Times New Roman" w:hAnsi="Helvetica" w:cs="Helvetica"/>
          <w:sz w:val="24"/>
          <w:szCs w:val="24"/>
        </w:rPr>
      </w:pPr>
    </w:p>
    <w:p w:rsidR="003A1E7A" w:rsidRPr="004D4140" w:rsidRDefault="003A1E7A" w:rsidP="004D4140">
      <w:pPr>
        <w:pBdr>
          <w:left w:val="single" w:sz="24" w:space="8" w:color="FF0000"/>
          <w:bottom w:val="single" w:sz="6" w:space="4" w:color="FFE6E6"/>
        </w:pBdr>
        <w:shd w:val="clear" w:color="auto" w:fill="FFFFFF"/>
        <w:spacing w:before="150" w:after="150" w:line="345" w:lineRule="atLeast"/>
        <w:outlineLvl w:val="1"/>
        <w:rPr>
          <w:rFonts w:ascii="Arial" w:eastAsia="Times New Roman" w:hAnsi="Arial" w:cs="Arial"/>
          <w:color w:val="222222"/>
          <w:sz w:val="40"/>
          <w:szCs w:val="40"/>
        </w:rPr>
      </w:pPr>
      <w:r w:rsidRPr="004D4140">
        <w:rPr>
          <w:rFonts w:ascii="Arial" w:eastAsia="Times New Roman" w:hAnsi="Arial" w:cs="Arial"/>
          <w:color w:val="222222"/>
          <w:sz w:val="40"/>
          <w:szCs w:val="40"/>
        </w:rPr>
        <w:t>Benefits of recycling of E-waste:</w:t>
      </w:r>
    </w:p>
    <w:p w:rsidR="003A1E7A" w:rsidRPr="00E97AC1" w:rsidRDefault="003A1E7A" w:rsidP="003A1E7A">
      <w:pPr>
        <w:numPr>
          <w:ilvl w:val="0"/>
          <w:numId w:val="1"/>
        </w:numPr>
        <w:shd w:val="clear" w:color="auto" w:fill="FFFFFF"/>
        <w:spacing w:before="100" w:beforeAutospacing="1" w:after="100" w:afterAutospacing="1" w:line="240" w:lineRule="auto"/>
        <w:rPr>
          <w:rFonts w:ascii="Helvetica" w:hAnsi="Helvetica" w:cs="Helvetica"/>
          <w:sz w:val="24"/>
          <w:szCs w:val="24"/>
        </w:rPr>
      </w:pPr>
      <w:r w:rsidRPr="00E97AC1">
        <w:rPr>
          <w:rFonts w:ascii="Helvetica" w:hAnsi="Helvetica" w:cs="Helvetica"/>
          <w:sz w:val="24"/>
          <w:szCs w:val="24"/>
        </w:rPr>
        <w:t>Protects your surroundings- Safe recycling of outdated electronics promotes sound management of toxic chemicals such as lead and mercury.</w:t>
      </w:r>
    </w:p>
    <w:p w:rsidR="003A1E7A" w:rsidRPr="00E97AC1" w:rsidRDefault="003A1E7A" w:rsidP="003A1E7A">
      <w:pPr>
        <w:numPr>
          <w:ilvl w:val="0"/>
          <w:numId w:val="1"/>
        </w:numPr>
        <w:shd w:val="clear" w:color="auto" w:fill="FFFFFF"/>
        <w:spacing w:before="100" w:beforeAutospacing="1" w:after="100" w:afterAutospacing="1" w:line="240" w:lineRule="auto"/>
        <w:rPr>
          <w:rFonts w:ascii="Helvetica" w:hAnsi="Helvetica" w:cs="Helvetica"/>
          <w:sz w:val="24"/>
          <w:szCs w:val="24"/>
        </w:rPr>
      </w:pPr>
      <w:r w:rsidRPr="00E97AC1">
        <w:rPr>
          <w:rFonts w:ascii="Helvetica" w:hAnsi="Helvetica" w:cs="Helvetica"/>
          <w:sz w:val="24"/>
          <w:szCs w:val="24"/>
        </w:rPr>
        <w:t>Conserves natural resources- Recycling recovers valuable materials from old electronics that can be used to make new products. As a result, we save energy, reduce pollution, reduce greenhouse gas emissions, and save resources by extracting fewer raw materials from the earth.</w:t>
      </w:r>
    </w:p>
    <w:p w:rsidR="003A1E7A" w:rsidRDefault="003A1E7A" w:rsidP="003A1E7A">
      <w:pPr>
        <w:numPr>
          <w:ilvl w:val="0"/>
          <w:numId w:val="1"/>
        </w:numPr>
        <w:shd w:val="clear" w:color="auto" w:fill="FFFFFF"/>
        <w:spacing w:before="100" w:beforeAutospacing="1" w:after="100" w:afterAutospacing="1" w:line="240" w:lineRule="auto"/>
        <w:rPr>
          <w:rFonts w:ascii="Helvetica" w:hAnsi="Helvetica" w:cs="Helvetica"/>
          <w:color w:val="333333"/>
          <w:sz w:val="24"/>
          <w:szCs w:val="24"/>
        </w:rPr>
      </w:pPr>
      <w:r w:rsidRPr="00E97AC1">
        <w:rPr>
          <w:rFonts w:ascii="Helvetica" w:hAnsi="Helvetica" w:cs="Helvetica"/>
          <w:sz w:val="24"/>
          <w:szCs w:val="24"/>
        </w:rPr>
        <w:t>Saves landfill space - E-waste is a growing waste stream. By recycling these items, landfill space is conserved</w:t>
      </w:r>
      <w:r w:rsidRPr="00E97AC1">
        <w:rPr>
          <w:rFonts w:ascii="Helvetica" w:hAnsi="Helvetica" w:cs="Helvetica"/>
          <w:color w:val="333333"/>
          <w:sz w:val="24"/>
          <w:szCs w:val="24"/>
        </w:rPr>
        <w:t xml:space="preserve">. </w:t>
      </w:r>
    </w:p>
    <w:p w:rsidR="006118AA" w:rsidRPr="00E97AC1" w:rsidRDefault="006118AA" w:rsidP="007711BC">
      <w:pPr>
        <w:shd w:val="clear" w:color="auto" w:fill="FFFFFF"/>
        <w:spacing w:before="100" w:beforeAutospacing="1" w:after="100" w:afterAutospacing="1" w:line="240" w:lineRule="auto"/>
        <w:ind w:left="360"/>
        <w:rPr>
          <w:rFonts w:ascii="Helvetica" w:hAnsi="Helvetica" w:cs="Helvetica"/>
          <w:color w:val="333333"/>
          <w:sz w:val="24"/>
          <w:szCs w:val="24"/>
        </w:rPr>
      </w:pPr>
    </w:p>
    <w:p w:rsidR="007F1C16" w:rsidRPr="004D4140" w:rsidRDefault="007F1C16" w:rsidP="004D4140">
      <w:pPr>
        <w:pBdr>
          <w:left w:val="single" w:sz="24" w:space="8" w:color="FF0000"/>
          <w:bottom w:val="single" w:sz="6" w:space="4" w:color="FFE6E6"/>
        </w:pBdr>
        <w:shd w:val="clear" w:color="auto" w:fill="FFFFFF"/>
        <w:spacing w:before="150" w:after="150" w:line="345" w:lineRule="atLeast"/>
        <w:outlineLvl w:val="1"/>
        <w:rPr>
          <w:rFonts w:ascii="Arial" w:eastAsia="Times New Roman" w:hAnsi="Arial" w:cs="Arial"/>
          <w:color w:val="222222"/>
          <w:sz w:val="40"/>
          <w:szCs w:val="40"/>
        </w:rPr>
      </w:pPr>
      <w:r w:rsidRPr="004D4140">
        <w:rPr>
          <w:rFonts w:ascii="Arial" w:eastAsia="Times New Roman" w:hAnsi="Arial" w:cs="Arial"/>
          <w:color w:val="222222"/>
          <w:sz w:val="40"/>
          <w:szCs w:val="40"/>
        </w:rPr>
        <w:t>Collection Storage and Disposal of E-WASTE</w:t>
      </w:r>
    </w:p>
    <w:p w:rsidR="007F1C16" w:rsidRPr="00E97AC1" w:rsidRDefault="006118AA" w:rsidP="003A1E7A">
      <w:pPr>
        <w:pStyle w:val="NormalWeb"/>
        <w:jc w:val="both"/>
        <w:rPr>
          <w:rFonts w:ascii="Helvetica" w:hAnsi="Helvetica" w:cs="Helvetica"/>
        </w:rPr>
      </w:pPr>
      <w:r w:rsidRPr="006118AA">
        <w:rPr>
          <w:rFonts w:ascii="Helvetica" w:hAnsi="Helvetica" w:cs="Helvetica"/>
          <w:b/>
        </w:rPr>
        <w:t>Carestream Health India Pvt. Ltd.</w:t>
      </w:r>
      <w:r>
        <w:rPr>
          <w:rFonts w:ascii="Helvetica" w:hAnsi="Helvetica" w:cs="Helvetica"/>
        </w:rPr>
        <w:t xml:space="preserve"> </w:t>
      </w:r>
      <w:r w:rsidR="003A1E7A" w:rsidRPr="00E97AC1">
        <w:rPr>
          <w:rFonts w:ascii="Helvetica" w:hAnsi="Helvetica" w:cs="Helvetica"/>
        </w:rPr>
        <w:t xml:space="preserve"> has tied -up with the </w:t>
      </w:r>
      <w:r w:rsidR="003A1E7A" w:rsidRPr="00E97AC1">
        <w:rPr>
          <w:rFonts w:ascii="Helvetica" w:hAnsi="Helvetica" w:cs="Helvetica"/>
          <w:b/>
        </w:rPr>
        <w:t>M/S Nirvana Recycling Pvt. Ltd.</w:t>
      </w:r>
      <w:r w:rsidR="003A1E7A" w:rsidRPr="00E97AC1">
        <w:rPr>
          <w:rFonts w:ascii="Helvetica" w:hAnsi="Helvetica" w:cs="Helvetica"/>
        </w:rPr>
        <w:t>, for collection of all our E-waste on</w:t>
      </w:r>
      <w:r>
        <w:rPr>
          <w:rFonts w:ascii="Helvetica" w:hAnsi="Helvetica" w:cs="Helvetica"/>
        </w:rPr>
        <w:t xml:space="preserve"> a</w:t>
      </w:r>
      <w:r w:rsidR="003A1E7A" w:rsidRPr="00E97AC1">
        <w:rPr>
          <w:rFonts w:ascii="Helvetica" w:hAnsi="Helvetica" w:cs="Helvetica"/>
        </w:rPr>
        <w:t xml:space="preserve"> PAN India</w:t>
      </w:r>
      <w:r w:rsidR="00311385">
        <w:rPr>
          <w:rFonts w:ascii="Helvetica" w:hAnsi="Helvetica" w:cs="Helvetica"/>
        </w:rPr>
        <w:t>,</w:t>
      </w:r>
      <w:r w:rsidR="003A1E7A" w:rsidRPr="00E97AC1">
        <w:rPr>
          <w:rFonts w:ascii="Helvetica" w:hAnsi="Helvetica" w:cs="Helvetica"/>
        </w:rPr>
        <w:t xml:space="preserve"> </w:t>
      </w:r>
      <w:r>
        <w:rPr>
          <w:rFonts w:ascii="Helvetica" w:hAnsi="Helvetica" w:cs="Helvetica"/>
        </w:rPr>
        <w:t>who</w:t>
      </w:r>
      <w:r w:rsidR="003A1E7A" w:rsidRPr="00E97AC1">
        <w:rPr>
          <w:rFonts w:ascii="Helvetica" w:hAnsi="Helvetica" w:cs="Helvetica"/>
        </w:rPr>
        <w:t xml:space="preserve"> disposes the same at their plant at D-6, Udyog Vihar, PHASE-6, HSIDC, Gurgaon, Haryana, 122001. </w:t>
      </w:r>
    </w:p>
    <w:p w:rsidR="003A1E7A" w:rsidRDefault="007711BC" w:rsidP="003A1E7A">
      <w:pPr>
        <w:pStyle w:val="NormalWeb"/>
        <w:jc w:val="both"/>
        <w:rPr>
          <w:rFonts w:ascii="Cambria" w:hAnsi="Cambria" w:cs="Arial"/>
          <w:color w:val="000000"/>
        </w:rPr>
      </w:pPr>
      <w:r>
        <w:rPr>
          <w:rFonts w:ascii="Helvetica" w:hAnsi="Helvetica" w:cs="Helvetica"/>
          <w:color w:val="000000"/>
        </w:rPr>
        <w:t xml:space="preserve">To facilitate and ease our Customers to dispose </w:t>
      </w:r>
      <w:proofErr w:type="spellStart"/>
      <w:r>
        <w:rPr>
          <w:rFonts w:ascii="Helvetica" w:hAnsi="Helvetica" w:cs="Helvetica"/>
          <w:color w:val="000000"/>
        </w:rPr>
        <w:t>off</w:t>
      </w:r>
      <w:proofErr w:type="spellEnd"/>
      <w:r>
        <w:rPr>
          <w:rFonts w:ascii="Helvetica" w:hAnsi="Helvetica" w:cs="Helvetica"/>
          <w:color w:val="000000"/>
        </w:rPr>
        <w:t xml:space="preserve"> E-WASTE from products supplied by Carestream</w:t>
      </w:r>
      <w:r>
        <w:rPr>
          <w:rFonts w:ascii="Helvetica" w:hAnsi="Helvetica" w:cs="Helvetica"/>
        </w:rPr>
        <w:t>,</w:t>
      </w:r>
      <w:bookmarkStart w:id="0" w:name="_GoBack"/>
      <w:bookmarkEnd w:id="0"/>
      <w:r>
        <w:rPr>
          <w:rFonts w:ascii="Helvetica" w:hAnsi="Helvetica" w:cs="Helvetica"/>
        </w:rPr>
        <w:t xml:space="preserve"> </w:t>
      </w:r>
      <w:r w:rsidR="007F1C16" w:rsidRPr="00E97AC1">
        <w:rPr>
          <w:rFonts w:ascii="Helvetica" w:hAnsi="Helvetica" w:cs="Helvetica"/>
        </w:rPr>
        <w:t xml:space="preserve">Dealers / Distributors / Customers can get all details of </w:t>
      </w:r>
      <w:r w:rsidR="00311385">
        <w:rPr>
          <w:rFonts w:ascii="Helvetica" w:hAnsi="Helvetica" w:cs="Helvetica"/>
        </w:rPr>
        <w:t xml:space="preserve">the </w:t>
      </w:r>
      <w:r w:rsidR="007F1C16" w:rsidRPr="00E97AC1">
        <w:rPr>
          <w:rFonts w:ascii="Helvetica" w:hAnsi="Helvetica" w:cs="Helvetica"/>
        </w:rPr>
        <w:t>company</w:t>
      </w:r>
      <w:r w:rsidR="00311385">
        <w:rPr>
          <w:rFonts w:ascii="Helvetica" w:hAnsi="Helvetica" w:cs="Helvetica"/>
        </w:rPr>
        <w:t>’s</w:t>
      </w:r>
      <w:r w:rsidR="007F1C16" w:rsidRPr="00E97AC1">
        <w:rPr>
          <w:rFonts w:ascii="Helvetica" w:hAnsi="Helvetica" w:cs="Helvetica"/>
        </w:rPr>
        <w:t xml:space="preserve"> </w:t>
      </w:r>
      <w:r w:rsidR="007F1C16" w:rsidRPr="00E97AC1">
        <w:rPr>
          <w:rFonts w:ascii="Helvetica" w:hAnsi="Helvetica" w:cs="Helvetica"/>
        </w:rPr>
        <w:lastRenderedPageBreak/>
        <w:t xml:space="preserve">process on collection </w:t>
      </w:r>
      <w:r w:rsidR="00311385">
        <w:rPr>
          <w:rFonts w:ascii="Helvetica" w:hAnsi="Helvetica" w:cs="Helvetica"/>
        </w:rPr>
        <w:t>and</w:t>
      </w:r>
      <w:r w:rsidR="007F1C16" w:rsidRPr="00E97AC1">
        <w:rPr>
          <w:rFonts w:ascii="Helvetica" w:hAnsi="Helvetica" w:cs="Helvetica"/>
        </w:rPr>
        <w:t xml:space="preserve"> disposal of E-WASTE product</w:t>
      </w:r>
      <w:r w:rsidR="00311385">
        <w:rPr>
          <w:rFonts w:ascii="Helvetica" w:hAnsi="Helvetica" w:cs="Helvetica"/>
        </w:rPr>
        <w:t>s</w:t>
      </w:r>
      <w:r w:rsidR="007F1C16" w:rsidRPr="00E97AC1">
        <w:rPr>
          <w:rFonts w:ascii="Helvetica" w:hAnsi="Helvetica" w:cs="Helvetica"/>
        </w:rPr>
        <w:t xml:space="preserve"> </w:t>
      </w:r>
      <w:r w:rsidR="004D4140" w:rsidRPr="00E97AC1">
        <w:rPr>
          <w:rFonts w:ascii="Helvetica" w:hAnsi="Helvetica" w:cs="Helvetica"/>
        </w:rPr>
        <w:t>by contacting us on our</w:t>
      </w:r>
      <w:r w:rsidR="003A1E7A" w:rsidRPr="00E97AC1">
        <w:rPr>
          <w:rFonts w:ascii="Helvetica" w:hAnsi="Helvetica" w:cs="Helvetica"/>
        </w:rPr>
        <w:t xml:space="preserve"> </w:t>
      </w:r>
      <w:r w:rsidR="003A1E7A" w:rsidRPr="00E97AC1">
        <w:rPr>
          <w:rFonts w:ascii="Helvetica" w:hAnsi="Helvetica" w:cs="Helvetica"/>
          <w:b/>
        </w:rPr>
        <w:t>Toll Free No 18001032712</w:t>
      </w:r>
      <w:r w:rsidR="003A1E7A" w:rsidRPr="00E97AC1">
        <w:rPr>
          <w:rFonts w:ascii="Helvetica" w:hAnsi="Helvetica" w:cs="Helvetica"/>
        </w:rPr>
        <w:t xml:space="preserve">. If any customer wants to handover the material </w:t>
      </w:r>
      <w:r w:rsidR="00311385">
        <w:rPr>
          <w:rFonts w:ascii="Helvetica" w:hAnsi="Helvetica" w:cs="Helvetica"/>
        </w:rPr>
        <w:t>at</w:t>
      </w:r>
      <w:r w:rsidR="003A1E7A" w:rsidRPr="00E97AC1">
        <w:rPr>
          <w:rFonts w:ascii="Helvetica" w:hAnsi="Helvetica" w:cs="Helvetica"/>
        </w:rPr>
        <w:t xml:space="preserve"> their door steps, we do send either our logistics team or M/S Nirvana Recycling Pvt. Ltd., team to collect the items and channelize the same to our e-waste partner</w:t>
      </w:r>
      <w:r w:rsidR="006118AA">
        <w:rPr>
          <w:rFonts w:ascii="Helvetica" w:hAnsi="Helvetica" w:cs="Helvetica"/>
        </w:rPr>
        <w:t>’s</w:t>
      </w:r>
      <w:r w:rsidR="003A1E7A" w:rsidRPr="00E97AC1">
        <w:rPr>
          <w:rFonts w:ascii="Helvetica" w:hAnsi="Helvetica" w:cs="Helvetica"/>
        </w:rPr>
        <w:t xml:space="preserve"> plant for final processing</w:t>
      </w:r>
      <w:r w:rsidR="003A1E7A" w:rsidRPr="00E97AC1">
        <w:rPr>
          <w:rFonts w:ascii="Cambria" w:hAnsi="Cambria" w:cs="Arial"/>
          <w:color w:val="000000"/>
        </w:rPr>
        <w:t>.</w:t>
      </w:r>
    </w:p>
    <w:p w:rsidR="00E97AC1" w:rsidRPr="00E97AC1" w:rsidRDefault="00E97AC1" w:rsidP="003A1E7A">
      <w:pPr>
        <w:pStyle w:val="NormalWeb"/>
        <w:jc w:val="both"/>
        <w:rPr>
          <w:rFonts w:ascii="Cambria" w:hAnsi="Cambria" w:cs="Arial"/>
          <w:color w:val="000000"/>
        </w:rPr>
      </w:pPr>
    </w:p>
    <w:p w:rsidR="003A1E7A" w:rsidRPr="003A1E7A" w:rsidRDefault="003A1E7A" w:rsidP="004D4140">
      <w:pPr>
        <w:pBdr>
          <w:left w:val="single" w:sz="24" w:space="8" w:color="FF0000"/>
          <w:bottom w:val="single" w:sz="6" w:space="4" w:color="FFE6E6"/>
        </w:pBdr>
        <w:shd w:val="clear" w:color="auto" w:fill="FFFFFF"/>
        <w:spacing w:before="150" w:after="150" w:line="345" w:lineRule="atLeast"/>
        <w:outlineLvl w:val="1"/>
        <w:rPr>
          <w:rFonts w:ascii="Arial" w:eastAsia="Times New Roman" w:hAnsi="Arial" w:cs="Arial"/>
          <w:color w:val="222222"/>
          <w:sz w:val="40"/>
          <w:szCs w:val="40"/>
        </w:rPr>
      </w:pPr>
      <w:r w:rsidRPr="003A1E7A">
        <w:rPr>
          <w:rFonts w:ascii="Arial" w:eastAsia="Times New Roman" w:hAnsi="Arial" w:cs="Arial"/>
          <w:color w:val="222222"/>
          <w:sz w:val="40"/>
          <w:szCs w:val="40"/>
        </w:rPr>
        <w:t>Do’s &amp;</w:t>
      </w:r>
      <w:r w:rsidRPr="004D4140">
        <w:rPr>
          <w:rFonts w:ascii="Arial" w:eastAsia="Times New Roman" w:hAnsi="Arial" w:cs="Arial"/>
          <w:color w:val="222222"/>
          <w:sz w:val="40"/>
          <w:szCs w:val="40"/>
        </w:rPr>
        <w:t xml:space="preserve"> </w:t>
      </w:r>
      <w:r w:rsidR="006118AA" w:rsidRPr="003A1E7A">
        <w:rPr>
          <w:rFonts w:ascii="Arial" w:eastAsia="Times New Roman" w:hAnsi="Arial" w:cs="Arial"/>
          <w:color w:val="222222"/>
          <w:sz w:val="40"/>
          <w:szCs w:val="40"/>
        </w:rPr>
        <w:t>Don’ts</w:t>
      </w:r>
    </w:p>
    <w:p w:rsidR="003A1E7A" w:rsidRPr="003A1E7A" w:rsidRDefault="003A1E7A" w:rsidP="003A1E7A">
      <w:pPr>
        <w:shd w:val="clear" w:color="auto" w:fill="FFFFFF"/>
        <w:spacing w:after="150" w:line="240" w:lineRule="auto"/>
        <w:rPr>
          <w:rFonts w:ascii="Helvetica" w:eastAsia="Times New Roman" w:hAnsi="Helvetica" w:cs="Helvetica"/>
          <w:sz w:val="32"/>
          <w:szCs w:val="32"/>
        </w:rPr>
      </w:pPr>
      <w:r w:rsidRPr="004D4140">
        <w:rPr>
          <w:rFonts w:ascii="Helvetica" w:eastAsia="Times New Roman" w:hAnsi="Helvetica" w:cs="Helvetica"/>
          <w:sz w:val="32"/>
          <w:szCs w:val="32"/>
        </w:rPr>
        <w:t>Do’s:</w:t>
      </w:r>
    </w:p>
    <w:p w:rsidR="003A1E7A" w:rsidRPr="00E97AC1" w:rsidRDefault="003A1E7A" w:rsidP="003A1E7A">
      <w:pPr>
        <w:numPr>
          <w:ilvl w:val="0"/>
          <w:numId w:val="2"/>
        </w:numPr>
        <w:shd w:val="clear" w:color="auto" w:fill="FFFFFF"/>
        <w:spacing w:before="100" w:beforeAutospacing="1" w:after="100" w:afterAutospacing="1" w:line="240" w:lineRule="auto"/>
        <w:rPr>
          <w:rFonts w:ascii="Helvetica" w:eastAsia="Times New Roman" w:hAnsi="Helvetica" w:cs="Helvetica"/>
          <w:color w:val="000000" w:themeColor="text1"/>
          <w:sz w:val="24"/>
          <w:szCs w:val="23"/>
        </w:rPr>
      </w:pPr>
      <w:r w:rsidRPr="00E97AC1">
        <w:rPr>
          <w:rFonts w:ascii="Helvetica" w:eastAsia="Times New Roman" w:hAnsi="Helvetica" w:cs="Helvetica"/>
          <w:color w:val="000000" w:themeColor="text1"/>
          <w:sz w:val="24"/>
          <w:szCs w:val="23"/>
        </w:rPr>
        <w:t xml:space="preserve">Always look for information on the catalogue </w:t>
      </w:r>
      <w:r w:rsidR="00311385">
        <w:rPr>
          <w:rFonts w:ascii="Helvetica" w:eastAsia="Times New Roman" w:hAnsi="Helvetica" w:cs="Helvetica"/>
          <w:color w:val="000000" w:themeColor="text1"/>
          <w:sz w:val="24"/>
          <w:szCs w:val="23"/>
        </w:rPr>
        <w:t>of</w:t>
      </w:r>
      <w:r w:rsidRPr="00E97AC1">
        <w:rPr>
          <w:rFonts w:ascii="Helvetica" w:eastAsia="Times New Roman" w:hAnsi="Helvetica" w:cs="Helvetica"/>
          <w:color w:val="000000" w:themeColor="text1"/>
          <w:sz w:val="24"/>
          <w:szCs w:val="23"/>
        </w:rPr>
        <w:t xml:space="preserve"> your product for end-of-life equipment handling.</w:t>
      </w:r>
    </w:p>
    <w:p w:rsidR="003A1E7A" w:rsidRPr="00E97AC1" w:rsidRDefault="003A1E7A" w:rsidP="003A1E7A">
      <w:pPr>
        <w:numPr>
          <w:ilvl w:val="0"/>
          <w:numId w:val="2"/>
        </w:numPr>
        <w:shd w:val="clear" w:color="auto" w:fill="FFFFFF"/>
        <w:spacing w:before="100" w:beforeAutospacing="1" w:after="100" w:afterAutospacing="1" w:line="240" w:lineRule="auto"/>
        <w:rPr>
          <w:rFonts w:ascii="Helvetica" w:eastAsia="Times New Roman" w:hAnsi="Helvetica" w:cs="Helvetica"/>
          <w:color w:val="000000" w:themeColor="text1"/>
          <w:sz w:val="24"/>
          <w:szCs w:val="23"/>
        </w:rPr>
      </w:pPr>
      <w:r w:rsidRPr="00E97AC1">
        <w:rPr>
          <w:rFonts w:ascii="Helvetica" w:eastAsia="Times New Roman" w:hAnsi="Helvetica" w:cs="Helvetica"/>
          <w:color w:val="000000" w:themeColor="text1"/>
          <w:sz w:val="24"/>
          <w:szCs w:val="23"/>
        </w:rPr>
        <w:t>Ensure that only Authorized Recyclers repair and handle your electronic products.</w:t>
      </w:r>
    </w:p>
    <w:p w:rsidR="003A1E7A" w:rsidRPr="00E97AC1" w:rsidRDefault="003A1E7A" w:rsidP="003A1E7A">
      <w:pPr>
        <w:numPr>
          <w:ilvl w:val="0"/>
          <w:numId w:val="2"/>
        </w:numPr>
        <w:shd w:val="clear" w:color="auto" w:fill="FFFFFF"/>
        <w:spacing w:before="100" w:beforeAutospacing="1" w:after="100" w:afterAutospacing="1" w:line="240" w:lineRule="auto"/>
        <w:rPr>
          <w:rFonts w:ascii="Helvetica" w:eastAsia="Times New Roman" w:hAnsi="Helvetica" w:cs="Helvetica"/>
          <w:color w:val="000000" w:themeColor="text1"/>
          <w:sz w:val="24"/>
          <w:szCs w:val="23"/>
        </w:rPr>
      </w:pPr>
      <w:r w:rsidRPr="00E97AC1">
        <w:rPr>
          <w:rFonts w:ascii="Helvetica" w:eastAsia="Times New Roman" w:hAnsi="Helvetica" w:cs="Helvetica"/>
          <w:color w:val="000000" w:themeColor="text1"/>
          <w:sz w:val="24"/>
          <w:szCs w:val="23"/>
        </w:rPr>
        <w:t xml:space="preserve">Always call our E-waste Authorized Collection </w:t>
      </w:r>
      <w:r w:rsidR="006118AA" w:rsidRPr="00E97AC1">
        <w:rPr>
          <w:rFonts w:ascii="Helvetica" w:eastAsia="Times New Roman" w:hAnsi="Helvetica" w:cs="Helvetica"/>
          <w:color w:val="000000" w:themeColor="text1"/>
          <w:sz w:val="24"/>
          <w:szCs w:val="23"/>
        </w:rPr>
        <w:t>Centre’s</w:t>
      </w:r>
      <w:r w:rsidRPr="00E97AC1">
        <w:rPr>
          <w:rFonts w:ascii="Helvetica" w:eastAsia="Times New Roman" w:hAnsi="Helvetica" w:cs="Helvetica"/>
          <w:color w:val="000000" w:themeColor="text1"/>
          <w:sz w:val="24"/>
          <w:szCs w:val="23"/>
        </w:rPr>
        <w:t>/points to Dispose products that have reached end-of life.</w:t>
      </w:r>
    </w:p>
    <w:p w:rsidR="003A1E7A" w:rsidRPr="00E97AC1" w:rsidRDefault="003A1E7A" w:rsidP="003A1E7A">
      <w:pPr>
        <w:numPr>
          <w:ilvl w:val="0"/>
          <w:numId w:val="2"/>
        </w:numPr>
        <w:shd w:val="clear" w:color="auto" w:fill="FFFFFF"/>
        <w:spacing w:before="100" w:beforeAutospacing="1" w:after="100" w:afterAutospacing="1" w:line="240" w:lineRule="auto"/>
        <w:rPr>
          <w:rFonts w:ascii="Helvetica" w:eastAsia="Times New Roman" w:hAnsi="Helvetica" w:cs="Helvetica"/>
          <w:color w:val="000000" w:themeColor="text1"/>
          <w:sz w:val="24"/>
          <w:szCs w:val="23"/>
        </w:rPr>
      </w:pPr>
      <w:r w:rsidRPr="00E97AC1">
        <w:rPr>
          <w:rFonts w:ascii="Helvetica" w:eastAsia="Times New Roman" w:hAnsi="Helvetica" w:cs="Helvetica"/>
          <w:color w:val="000000" w:themeColor="text1"/>
          <w:sz w:val="24"/>
          <w:szCs w:val="23"/>
        </w:rPr>
        <w:t xml:space="preserve">Always drop your used electronic products, batteries or any accessories when they reach the end of their life at your nearest Authorized E-Waste Collection </w:t>
      </w:r>
      <w:r w:rsidR="006118AA" w:rsidRPr="00E97AC1">
        <w:rPr>
          <w:rFonts w:ascii="Helvetica" w:eastAsia="Times New Roman" w:hAnsi="Helvetica" w:cs="Helvetica"/>
          <w:color w:val="000000" w:themeColor="text1"/>
          <w:sz w:val="24"/>
          <w:szCs w:val="23"/>
        </w:rPr>
        <w:t>Centre’s</w:t>
      </w:r>
      <w:r w:rsidRPr="00E97AC1">
        <w:rPr>
          <w:rFonts w:ascii="Helvetica" w:eastAsia="Times New Roman" w:hAnsi="Helvetica" w:cs="Helvetica"/>
          <w:color w:val="000000" w:themeColor="text1"/>
          <w:sz w:val="24"/>
          <w:szCs w:val="23"/>
        </w:rPr>
        <w:t>/Points.</w:t>
      </w:r>
    </w:p>
    <w:p w:rsidR="003A1E7A" w:rsidRPr="00E97AC1" w:rsidRDefault="003A1E7A" w:rsidP="003A1E7A">
      <w:pPr>
        <w:numPr>
          <w:ilvl w:val="0"/>
          <w:numId w:val="2"/>
        </w:numPr>
        <w:shd w:val="clear" w:color="auto" w:fill="FFFFFF"/>
        <w:spacing w:before="100" w:beforeAutospacing="1" w:after="100" w:afterAutospacing="1" w:line="240" w:lineRule="auto"/>
        <w:rPr>
          <w:rFonts w:ascii="Helvetica" w:eastAsia="Times New Roman" w:hAnsi="Helvetica" w:cs="Helvetica"/>
          <w:color w:val="000000" w:themeColor="text1"/>
          <w:sz w:val="24"/>
          <w:szCs w:val="23"/>
        </w:rPr>
      </w:pPr>
      <w:r w:rsidRPr="00E97AC1">
        <w:rPr>
          <w:rFonts w:ascii="Helvetica" w:eastAsia="Times New Roman" w:hAnsi="Helvetica" w:cs="Helvetica"/>
          <w:color w:val="000000" w:themeColor="text1"/>
          <w:sz w:val="24"/>
          <w:szCs w:val="23"/>
        </w:rPr>
        <w:t xml:space="preserve">Always disconnect the battery from </w:t>
      </w:r>
      <w:r w:rsidR="00311385">
        <w:rPr>
          <w:rFonts w:ascii="Helvetica" w:eastAsia="Times New Roman" w:hAnsi="Helvetica" w:cs="Helvetica"/>
          <w:color w:val="000000" w:themeColor="text1"/>
          <w:sz w:val="24"/>
          <w:szCs w:val="23"/>
        </w:rPr>
        <w:t xml:space="preserve">a </w:t>
      </w:r>
      <w:r w:rsidRPr="00E97AC1">
        <w:rPr>
          <w:rFonts w:ascii="Helvetica" w:eastAsia="Times New Roman" w:hAnsi="Helvetica" w:cs="Helvetica"/>
          <w:color w:val="000000" w:themeColor="text1"/>
          <w:sz w:val="24"/>
          <w:szCs w:val="23"/>
        </w:rPr>
        <w:t>product, and ensure any glass surface is protected against breakage.</w:t>
      </w:r>
    </w:p>
    <w:p w:rsidR="003A1E7A" w:rsidRPr="003A1E7A" w:rsidRDefault="006118AA" w:rsidP="003A1E7A">
      <w:pPr>
        <w:shd w:val="clear" w:color="auto" w:fill="FFFFFF"/>
        <w:spacing w:after="150" w:line="240" w:lineRule="auto"/>
        <w:rPr>
          <w:rFonts w:ascii="Helvetica" w:eastAsia="Times New Roman" w:hAnsi="Helvetica" w:cs="Helvetica"/>
          <w:sz w:val="32"/>
          <w:szCs w:val="32"/>
        </w:rPr>
      </w:pPr>
      <w:r>
        <w:rPr>
          <w:rFonts w:ascii="Helvetica" w:eastAsia="Times New Roman" w:hAnsi="Helvetica" w:cs="Helvetica"/>
          <w:sz w:val="32"/>
          <w:szCs w:val="32"/>
        </w:rPr>
        <w:t>Don’t</w:t>
      </w:r>
      <w:r w:rsidRPr="004D4140">
        <w:rPr>
          <w:rFonts w:ascii="Helvetica" w:eastAsia="Times New Roman" w:hAnsi="Helvetica" w:cs="Helvetica"/>
          <w:sz w:val="32"/>
          <w:szCs w:val="32"/>
        </w:rPr>
        <w:t>s</w:t>
      </w:r>
      <w:r w:rsidR="003A1E7A" w:rsidRPr="004D4140">
        <w:rPr>
          <w:rFonts w:ascii="Helvetica" w:eastAsia="Times New Roman" w:hAnsi="Helvetica" w:cs="Helvetica"/>
          <w:sz w:val="32"/>
          <w:szCs w:val="32"/>
        </w:rPr>
        <w:t>:</w:t>
      </w:r>
    </w:p>
    <w:p w:rsidR="003A1E7A" w:rsidRPr="00E97AC1" w:rsidRDefault="003A1E7A" w:rsidP="003A1E7A">
      <w:pPr>
        <w:numPr>
          <w:ilvl w:val="0"/>
          <w:numId w:val="3"/>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rPr>
      </w:pPr>
      <w:r w:rsidRPr="00E97AC1">
        <w:rPr>
          <w:rFonts w:ascii="Helvetica" w:eastAsia="Times New Roman" w:hAnsi="Helvetica" w:cs="Helvetica"/>
          <w:color w:val="000000" w:themeColor="text1"/>
          <w:sz w:val="24"/>
          <w:szCs w:val="24"/>
        </w:rPr>
        <w:t>Do not dismantle your electronic Products on your own</w:t>
      </w:r>
    </w:p>
    <w:p w:rsidR="003A1E7A" w:rsidRPr="00E97AC1" w:rsidRDefault="003A1E7A" w:rsidP="003A1E7A">
      <w:pPr>
        <w:numPr>
          <w:ilvl w:val="0"/>
          <w:numId w:val="3"/>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rPr>
      </w:pPr>
      <w:r w:rsidRPr="00E97AC1">
        <w:rPr>
          <w:rFonts w:ascii="Helvetica" w:eastAsia="Times New Roman" w:hAnsi="Helvetica" w:cs="Helvetica"/>
          <w:color w:val="000000" w:themeColor="text1"/>
          <w:sz w:val="24"/>
          <w:szCs w:val="24"/>
        </w:rPr>
        <w:t>Do not throw electronics in bins having “Do not Dispose” sign.</w:t>
      </w:r>
    </w:p>
    <w:p w:rsidR="003A1E7A" w:rsidRPr="00E97AC1" w:rsidRDefault="003A1E7A" w:rsidP="003A1E7A">
      <w:pPr>
        <w:numPr>
          <w:ilvl w:val="0"/>
          <w:numId w:val="3"/>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rPr>
      </w:pPr>
      <w:r w:rsidRPr="00E97AC1">
        <w:rPr>
          <w:rFonts w:ascii="Helvetica" w:eastAsia="Times New Roman" w:hAnsi="Helvetica" w:cs="Helvetica"/>
          <w:color w:val="000000" w:themeColor="text1"/>
          <w:sz w:val="24"/>
          <w:szCs w:val="24"/>
        </w:rPr>
        <w:t>Do not give e-waste to informal (Kabbadi) and unorganized sectors like Local Scrap Dealer/ Rag Pickers.</w:t>
      </w:r>
    </w:p>
    <w:p w:rsidR="003A1E7A" w:rsidRDefault="003A1E7A" w:rsidP="003A1E7A">
      <w:pPr>
        <w:numPr>
          <w:ilvl w:val="0"/>
          <w:numId w:val="3"/>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rPr>
      </w:pPr>
      <w:r w:rsidRPr="00E97AC1">
        <w:rPr>
          <w:rFonts w:ascii="Helvetica" w:eastAsia="Times New Roman" w:hAnsi="Helvetica" w:cs="Helvetica"/>
          <w:color w:val="000000" w:themeColor="text1"/>
          <w:sz w:val="24"/>
          <w:szCs w:val="24"/>
        </w:rPr>
        <w:t>Do not dispose your product in garbage bins along with municipal waste that ultimately reaches landfills.</w:t>
      </w:r>
    </w:p>
    <w:p w:rsidR="00E97AC1" w:rsidRPr="00E97AC1" w:rsidRDefault="00E97AC1" w:rsidP="00E97AC1">
      <w:pPr>
        <w:shd w:val="clear" w:color="auto" w:fill="FFFFFF"/>
        <w:spacing w:before="100" w:beforeAutospacing="1" w:after="100" w:afterAutospacing="1" w:line="240" w:lineRule="auto"/>
        <w:rPr>
          <w:rFonts w:ascii="Helvetica" w:eastAsia="Times New Roman" w:hAnsi="Helvetica" w:cs="Helvetica"/>
          <w:color w:val="000000" w:themeColor="text1"/>
          <w:sz w:val="24"/>
          <w:szCs w:val="24"/>
        </w:rPr>
      </w:pPr>
    </w:p>
    <w:p w:rsidR="004D4140" w:rsidRPr="004D4140" w:rsidRDefault="004D4140" w:rsidP="004D4140">
      <w:pPr>
        <w:pBdr>
          <w:left w:val="single" w:sz="24" w:space="8" w:color="FF0000"/>
          <w:bottom w:val="single" w:sz="6" w:space="4" w:color="FFE6E6"/>
        </w:pBdr>
        <w:shd w:val="clear" w:color="auto" w:fill="FFFFFF"/>
        <w:spacing w:before="150" w:after="150" w:line="345" w:lineRule="atLeast"/>
        <w:outlineLvl w:val="1"/>
        <w:rPr>
          <w:rFonts w:ascii="Arial" w:eastAsia="Times New Roman" w:hAnsi="Arial" w:cs="Arial"/>
          <w:color w:val="222222"/>
          <w:sz w:val="27"/>
          <w:szCs w:val="27"/>
        </w:rPr>
      </w:pPr>
      <w:r w:rsidRPr="004D4140">
        <w:rPr>
          <w:rFonts w:ascii="Arial" w:eastAsia="Times New Roman" w:hAnsi="Arial" w:cs="Arial"/>
          <w:color w:val="222222"/>
          <w:sz w:val="27"/>
          <w:szCs w:val="27"/>
        </w:rPr>
        <w:t>Disclaimer/Note:</w:t>
      </w:r>
    </w:p>
    <w:p w:rsidR="004D4140" w:rsidRPr="004D4140" w:rsidRDefault="004D4140" w:rsidP="004D4140">
      <w:pPr>
        <w:numPr>
          <w:ilvl w:val="0"/>
          <w:numId w:val="4"/>
        </w:numPr>
        <w:shd w:val="clear" w:color="auto" w:fill="FFFFFF"/>
        <w:spacing w:before="100" w:beforeAutospacing="1" w:after="100" w:afterAutospacing="1" w:line="240" w:lineRule="auto"/>
        <w:rPr>
          <w:rFonts w:ascii="Helvetica" w:eastAsia="Times New Roman" w:hAnsi="Helvetica" w:cs="Helvetica"/>
          <w:color w:val="000000" w:themeColor="text1"/>
          <w:sz w:val="23"/>
          <w:szCs w:val="23"/>
        </w:rPr>
      </w:pPr>
      <w:r w:rsidRPr="004D4140">
        <w:rPr>
          <w:rFonts w:ascii="Helvetica" w:eastAsia="Times New Roman" w:hAnsi="Helvetica" w:cs="Helvetica"/>
          <w:color w:val="000000" w:themeColor="text1"/>
          <w:sz w:val="23"/>
          <w:szCs w:val="23"/>
        </w:rPr>
        <w:t>The service is available as per conditions applicable in the respective area by recyclers.</w:t>
      </w:r>
    </w:p>
    <w:p w:rsidR="004D4140" w:rsidRPr="004D4140" w:rsidRDefault="004D4140" w:rsidP="004D4140">
      <w:pPr>
        <w:numPr>
          <w:ilvl w:val="0"/>
          <w:numId w:val="4"/>
        </w:numPr>
        <w:shd w:val="clear" w:color="auto" w:fill="FFFFFF"/>
        <w:spacing w:before="100" w:beforeAutospacing="1" w:after="100" w:afterAutospacing="1" w:line="240" w:lineRule="auto"/>
        <w:rPr>
          <w:rFonts w:ascii="Helvetica" w:eastAsia="Times New Roman" w:hAnsi="Helvetica" w:cs="Helvetica"/>
          <w:color w:val="000000" w:themeColor="text1"/>
          <w:sz w:val="23"/>
          <w:szCs w:val="23"/>
        </w:rPr>
      </w:pPr>
      <w:r>
        <w:rPr>
          <w:rFonts w:ascii="Helvetica" w:eastAsia="Times New Roman" w:hAnsi="Helvetica" w:cs="Helvetica"/>
          <w:color w:val="000000" w:themeColor="text1"/>
          <w:sz w:val="23"/>
          <w:szCs w:val="23"/>
        </w:rPr>
        <w:t>Carestream</w:t>
      </w:r>
      <w:r w:rsidRPr="004D4140">
        <w:rPr>
          <w:rFonts w:ascii="Helvetica" w:eastAsia="Times New Roman" w:hAnsi="Helvetica" w:cs="Helvetica"/>
          <w:color w:val="000000" w:themeColor="text1"/>
          <w:sz w:val="23"/>
          <w:szCs w:val="23"/>
        </w:rPr>
        <w:t xml:space="preserve"> reserves the right to change the terms of the recycling scheme at any time.</w:t>
      </w:r>
    </w:p>
    <w:p w:rsidR="004D4140" w:rsidRDefault="004D4140" w:rsidP="004D4140">
      <w:pPr>
        <w:numPr>
          <w:ilvl w:val="0"/>
          <w:numId w:val="4"/>
        </w:numPr>
        <w:shd w:val="clear" w:color="auto" w:fill="FFFFFF"/>
        <w:spacing w:before="100" w:beforeAutospacing="1" w:after="100" w:afterAutospacing="1" w:line="240" w:lineRule="auto"/>
        <w:rPr>
          <w:rFonts w:ascii="Helvetica" w:eastAsia="Times New Roman" w:hAnsi="Helvetica" w:cs="Helvetica"/>
          <w:color w:val="000000" w:themeColor="text1"/>
          <w:sz w:val="23"/>
          <w:szCs w:val="23"/>
        </w:rPr>
      </w:pPr>
      <w:r w:rsidRPr="004D4140">
        <w:rPr>
          <w:rFonts w:ascii="Helvetica" w:eastAsia="Times New Roman" w:hAnsi="Helvetica" w:cs="Helvetica"/>
          <w:color w:val="000000" w:themeColor="text1"/>
          <w:sz w:val="23"/>
          <w:szCs w:val="23"/>
        </w:rPr>
        <w:t xml:space="preserve">This scheme is applicable only for collection of e-waste </w:t>
      </w:r>
      <w:r>
        <w:rPr>
          <w:rFonts w:ascii="Helvetica" w:eastAsia="Times New Roman" w:hAnsi="Helvetica" w:cs="Helvetica"/>
          <w:color w:val="000000" w:themeColor="text1"/>
          <w:sz w:val="23"/>
          <w:szCs w:val="23"/>
        </w:rPr>
        <w:t>of Carestream Health India’s equipment</w:t>
      </w:r>
    </w:p>
    <w:p w:rsidR="00F21A28" w:rsidRDefault="00F21A28" w:rsidP="00F21A28">
      <w:pPr>
        <w:shd w:val="clear" w:color="auto" w:fill="FFFFFF"/>
        <w:spacing w:before="100" w:beforeAutospacing="1" w:after="100" w:afterAutospacing="1" w:line="240" w:lineRule="auto"/>
        <w:ind w:left="720"/>
        <w:rPr>
          <w:rFonts w:ascii="Helvetica" w:eastAsia="Times New Roman" w:hAnsi="Helvetica" w:cs="Helvetica"/>
          <w:color w:val="000000" w:themeColor="text1"/>
          <w:sz w:val="23"/>
          <w:szCs w:val="23"/>
        </w:rPr>
      </w:pPr>
    </w:p>
    <w:p w:rsidR="00F21A28" w:rsidRDefault="00F21A28" w:rsidP="00F21A28">
      <w:pPr>
        <w:shd w:val="clear" w:color="auto" w:fill="FFFFFF"/>
        <w:spacing w:before="100" w:beforeAutospacing="1" w:after="100" w:afterAutospacing="1" w:line="240" w:lineRule="auto"/>
        <w:ind w:left="720"/>
        <w:rPr>
          <w:rFonts w:ascii="Helvetica" w:eastAsia="Times New Roman" w:hAnsi="Helvetica" w:cs="Helvetica"/>
          <w:color w:val="000000" w:themeColor="text1"/>
          <w:sz w:val="23"/>
          <w:szCs w:val="23"/>
        </w:rPr>
      </w:pPr>
    </w:p>
    <w:p w:rsidR="00F21A28" w:rsidRPr="0096326A" w:rsidRDefault="00F21A28" w:rsidP="00F21A28">
      <w:pPr>
        <w:jc w:val="both"/>
        <w:rPr>
          <w:rFonts w:ascii="Arial" w:hAnsi="Arial" w:cs="Arial"/>
          <w:b/>
          <w:bCs/>
        </w:rPr>
      </w:pPr>
      <w:r w:rsidRPr="0096326A">
        <w:rPr>
          <w:rFonts w:ascii="Arial" w:hAnsi="Arial" w:cs="Arial"/>
          <w:b/>
          <w:bCs/>
        </w:rPr>
        <w:t>About Carestream Health</w:t>
      </w:r>
    </w:p>
    <w:p w:rsidR="00F21A28" w:rsidRDefault="00F21A28" w:rsidP="00F21A28">
      <w:pPr>
        <w:ind w:right="446"/>
      </w:pPr>
      <w:r w:rsidRPr="00F21A28">
        <w:rPr>
          <w:rFonts w:ascii="Helvetica" w:eastAsia="Times New Roman" w:hAnsi="Helvetica" w:cs="Helvetica"/>
          <w:color w:val="000000" w:themeColor="text1"/>
          <w:sz w:val="23"/>
          <w:szCs w:val="23"/>
        </w:rPr>
        <w:t>Carestream is a worldwide provider of medical imaging systems solutions; X-ray imaging systems for non-destructive testing; and precision contract coating services for a wide range of industrial, medical, electronic and other applications. For more information about the company please visit</w:t>
      </w:r>
      <w:r w:rsidRPr="00A603F3">
        <w:rPr>
          <w:rFonts w:ascii="Arial" w:hAnsi="Arial" w:cs="Arial"/>
        </w:rPr>
        <w:t xml:space="preserve"> </w:t>
      </w:r>
      <w:hyperlink r:id="rId6" w:history="1">
        <w:r w:rsidRPr="00A603F3">
          <w:rPr>
            <w:rFonts w:ascii="Arial" w:hAnsi="Arial" w:cs="Arial"/>
            <w:color w:val="0000FF"/>
            <w:u w:val="single"/>
          </w:rPr>
          <w:t>www.carestream.com</w:t>
        </w:r>
      </w:hyperlink>
      <w:r w:rsidRPr="00A603F3">
        <w:rPr>
          <w:rFonts w:ascii="Arial" w:hAnsi="Arial" w:cs="Arial"/>
        </w:rPr>
        <w:t xml:space="preserve">. </w:t>
      </w:r>
    </w:p>
    <w:p w:rsidR="00F21A28" w:rsidRPr="00F21A28" w:rsidRDefault="00F21A28" w:rsidP="00F21A28">
      <w:pPr>
        <w:ind w:right="446"/>
        <w:rPr>
          <w:rFonts w:ascii="Helvetica" w:eastAsia="Times New Roman" w:hAnsi="Helvetica" w:cs="Helvetica"/>
          <w:color w:val="000000" w:themeColor="text1"/>
          <w:sz w:val="23"/>
          <w:szCs w:val="23"/>
        </w:rPr>
      </w:pPr>
      <w:r w:rsidRPr="00F21A28">
        <w:rPr>
          <w:rFonts w:ascii="Helvetica" w:eastAsia="Times New Roman" w:hAnsi="Helvetica" w:cs="Helvetica"/>
          <w:color w:val="000000" w:themeColor="text1"/>
          <w:sz w:val="23"/>
          <w:szCs w:val="23"/>
        </w:rPr>
        <w:t>CARESTREAM is a trademark of Carestream Health.</w:t>
      </w:r>
    </w:p>
    <w:p w:rsidR="00F21A28" w:rsidRPr="003478A2" w:rsidRDefault="00F21A28" w:rsidP="00F21A28">
      <w:pPr>
        <w:rPr>
          <w:rFonts w:ascii="Arial" w:hAnsi="Arial" w:cs="Arial"/>
          <w:sz w:val="20"/>
          <w:szCs w:val="20"/>
        </w:rPr>
      </w:pPr>
      <w:r w:rsidRPr="003478A2">
        <w:rPr>
          <w:rFonts w:ascii="Arial" w:hAnsi="Arial" w:cs="Arial"/>
          <w:sz w:val="20"/>
          <w:szCs w:val="20"/>
        </w:rPr>
        <w:t xml:space="preserve">Follow Carestream Health online: </w:t>
      </w:r>
      <w:r w:rsidRPr="00DF0621">
        <w:rPr>
          <w:rFonts w:ascii="Arial" w:hAnsi="Arial" w:cs="Arial"/>
          <w:noProof/>
          <w:sz w:val="20"/>
          <w:szCs w:val="20"/>
        </w:rPr>
        <w:drawing>
          <wp:inline distT="0" distB="0" distL="0" distR="0" wp14:anchorId="36379660" wp14:editId="0D90AB82">
            <wp:extent cx="383540" cy="383540"/>
            <wp:effectExtent l="0" t="0" r="0" b="0"/>
            <wp:docPr id="12" name="Picture 12" descr="C:\Users\kristyc\AppData\Local\Microsoft\Windows\Temporary Internet Files\Content.Word\twitter-40px.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kristyc\AppData\Local\Microsoft\Windows\Temporary Internet Files\Content.Word\twitter-40p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540" cy="383540"/>
                    </a:xfrm>
                    <a:prstGeom prst="rect">
                      <a:avLst/>
                    </a:prstGeom>
                    <a:noFill/>
                    <a:ln>
                      <a:noFill/>
                    </a:ln>
                  </pic:spPr>
                </pic:pic>
              </a:graphicData>
            </a:graphic>
          </wp:inline>
        </w:drawing>
      </w:r>
      <w:r w:rsidRPr="003478A2">
        <w:rPr>
          <w:rFonts w:ascii="Arial" w:hAnsi="Arial" w:cs="Arial"/>
          <w:sz w:val="20"/>
          <w:szCs w:val="20"/>
        </w:rPr>
        <w:t xml:space="preserve"> </w:t>
      </w:r>
      <w:r w:rsidRPr="00DF0621">
        <w:rPr>
          <w:rFonts w:ascii="Arial" w:hAnsi="Arial" w:cs="Arial"/>
          <w:noProof/>
          <w:sz w:val="20"/>
          <w:szCs w:val="20"/>
        </w:rPr>
        <w:drawing>
          <wp:inline distT="0" distB="0" distL="0" distR="0" wp14:anchorId="02104A69" wp14:editId="460349C1">
            <wp:extent cx="383540" cy="383540"/>
            <wp:effectExtent l="0" t="0" r="0" b="0"/>
            <wp:docPr id="11" name="Picture 11" descr="C:\Users\kristyc\AppData\Local\Microsoft\Windows\Temporary Internet Files\Content.Word\youtube-40px.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kristyc\AppData\Local\Microsoft\Windows\Temporary Internet Files\Content.Word\youtube-40px.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3540" cy="383540"/>
                    </a:xfrm>
                    <a:prstGeom prst="rect">
                      <a:avLst/>
                    </a:prstGeom>
                    <a:noFill/>
                    <a:ln>
                      <a:noFill/>
                    </a:ln>
                  </pic:spPr>
                </pic:pic>
              </a:graphicData>
            </a:graphic>
          </wp:inline>
        </w:drawing>
      </w:r>
      <w:r w:rsidRPr="003478A2">
        <w:rPr>
          <w:rFonts w:ascii="Arial" w:hAnsi="Arial" w:cs="Arial"/>
          <w:sz w:val="20"/>
          <w:szCs w:val="20"/>
        </w:rPr>
        <w:t xml:space="preserve"> </w:t>
      </w:r>
      <w:r w:rsidRPr="00DF0621">
        <w:rPr>
          <w:rFonts w:ascii="Arial" w:hAnsi="Arial" w:cs="Arial"/>
          <w:noProof/>
          <w:sz w:val="20"/>
          <w:szCs w:val="20"/>
        </w:rPr>
        <w:drawing>
          <wp:inline distT="0" distB="0" distL="0" distR="0" wp14:anchorId="07314005" wp14:editId="0771AE33">
            <wp:extent cx="383540" cy="383540"/>
            <wp:effectExtent l="0" t="0" r="0" b="0"/>
            <wp:docPr id="10" name="Picture 10" descr="C:\Users\kristyc\AppData\Local\Microsoft\Windows\Temporary Internet Files\Content.Word\blogger-40px.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ristyc\AppData\Local\Microsoft\Windows\Temporary Internet Files\Content.Word\blogger-40px.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540" cy="383540"/>
                    </a:xfrm>
                    <a:prstGeom prst="rect">
                      <a:avLst/>
                    </a:prstGeom>
                    <a:noFill/>
                    <a:ln>
                      <a:noFill/>
                    </a:ln>
                  </pic:spPr>
                </pic:pic>
              </a:graphicData>
            </a:graphic>
          </wp:inline>
        </w:drawing>
      </w:r>
      <w:r w:rsidRPr="003478A2">
        <w:rPr>
          <w:rFonts w:ascii="Arial" w:hAnsi="Arial" w:cs="Arial"/>
          <w:sz w:val="20"/>
          <w:szCs w:val="20"/>
        </w:rPr>
        <w:t xml:space="preserve"> </w:t>
      </w:r>
      <w:r w:rsidRPr="00DF0621">
        <w:rPr>
          <w:rFonts w:ascii="Arial" w:hAnsi="Arial" w:cs="Arial"/>
          <w:noProof/>
          <w:sz w:val="20"/>
          <w:szCs w:val="20"/>
        </w:rPr>
        <w:drawing>
          <wp:inline distT="0" distB="0" distL="0" distR="0" wp14:anchorId="2F349EB7" wp14:editId="10B99133">
            <wp:extent cx="383540" cy="383540"/>
            <wp:effectExtent l="0" t="0" r="0" b="0"/>
            <wp:docPr id="9" name="Picture 9" descr="C:\Users\kristyc\AppData\Local\Microsoft\Windows\Temporary Internet Files\Content.Word\facebook-40px.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ristyc\AppData\Local\Microsoft\Windows\Temporary Internet Files\Content.Word\facebook-40px.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3540" cy="383540"/>
                    </a:xfrm>
                    <a:prstGeom prst="rect">
                      <a:avLst/>
                    </a:prstGeom>
                    <a:noFill/>
                    <a:ln>
                      <a:noFill/>
                    </a:ln>
                  </pic:spPr>
                </pic:pic>
              </a:graphicData>
            </a:graphic>
          </wp:inline>
        </w:drawing>
      </w:r>
      <w:r w:rsidRPr="003478A2">
        <w:rPr>
          <w:rFonts w:ascii="Arial" w:hAnsi="Arial" w:cs="Arial"/>
          <w:sz w:val="20"/>
          <w:szCs w:val="20"/>
        </w:rPr>
        <w:t xml:space="preserve"> </w:t>
      </w:r>
      <w:r w:rsidRPr="00DF0621">
        <w:rPr>
          <w:rFonts w:ascii="Arial" w:hAnsi="Arial" w:cs="Arial"/>
          <w:noProof/>
          <w:sz w:val="20"/>
          <w:szCs w:val="20"/>
        </w:rPr>
        <w:drawing>
          <wp:inline distT="0" distB="0" distL="0" distR="0" wp14:anchorId="3A040647" wp14:editId="4771A6D6">
            <wp:extent cx="383540" cy="383540"/>
            <wp:effectExtent l="0" t="0" r="0" b="0"/>
            <wp:docPr id="8" name="Picture 8" descr="C:\Users\kristyc\AppData\Local\Microsoft\Windows\Temporary Internet Files\Content.Word\linkedIn-40px.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kristyc\AppData\Local\Microsoft\Windows\Temporary Internet Files\Content.Word\linkedIn-40px.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3540" cy="383540"/>
                    </a:xfrm>
                    <a:prstGeom prst="rect">
                      <a:avLst/>
                    </a:prstGeom>
                    <a:noFill/>
                    <a:ln>
                      <a:noFill/>
                    </a:ln>
                  </pic:spPr>
                </pic:pic>
              </a:graphicData>
            </a:graphic>
          </wp:inline>
        </w:drawing>
      </w:r>
      <w:r w:rsidRPr="003478A2">
        <w:rPr>
          <w:rFonts w:ascii="Arial" w:hAnsi="Arial" w:cs="Arial"/>
          <w:sz w:val="20"/>
          <w:szCs w:val="20"/>
        </w:rPr>
        <w:t xml:space="preserve"> </w:t>
      </w:r>
    </w:p>
    <w:p w:rsidR="00F21A28" w:rsidRPr="004D4140" w:rsidRDefault="00F21A28" w:rsidP="00F21A28">
      <w:pPr>
        <w:shd w:val="clear" w:color="auto" w:fill="FFFFFF"/>
        <w:spacing w:before="100" w:beforeAutospacing="1" w:after="100" w:afterAutospacing="1" w:line="240" w:lineRule="auto"/>
        <w:ind w:left="720"/>
        <w:rPr>
          <w:rFonts w:ascii="Helvetica" w:eastAsia="Times New Roman" w:hAnsi="Helvetica" w:cs="Helvetica"/>
          <w:color w:val="000000" w:themeColor="text1"/>
          <w:sz w:val="23"/>
          <w:szCs w:val="23"/>
        </w:rPr>
      </w:pPr>
    </w:p>
    <w:p w:rsidR="004D4140" w:rsidRDefault="004D4140" w:rsidP="003A1E7A"/>
    <w:sectPr w:rsidR="004D41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DA6E8F"/>
    <w:multiLevelType w:val="multilevel"/>
    <w:tmpl w:val="6D72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D58E9"/>
    <w:multiLevelType w:val="multilevel"/>
    <w:tmpl w:val="4464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D06EDF"/>
    <w:multiLevelType w:val="multilevel"/>
    <w:tmpl w:val="4E82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3C5390"/>
    <w:multiLevelType w:val="multilevel"/>
    <w:tmpl w:val="0500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E7A"/>
    <w:rsid w:val="00311385"/>
    <w:rsid w:val="003A1E7A"/>
    <w:rsid w:val="004D4140"/>
    <w:rsid w:val="004F669A"/>
    <w:rsid w:val="006118AA"/>
    <w:rsid w:val="007711BC"/>
    <w:rsid w:val="007F1C16"/>
    <w:rsid w:val="008A15C0"/>
    <w:rsid w:val="0095482F"/>
    <w:rsid w:val="00E97AC1"/>
    <w:rsid w:val="00F21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64E796-8823-4CDD-894C-8C7F38AB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5C0"/>
  </w:style>
  <w:style w:type="paragraph" w:styleId="Heading2">
    <w:name w:val="heading 2"/>
    <w:basedOn w:val="Normal"/>
    <w:link w:val="Heading2Char"/>
    <w:uiPriority w:val="9"/>
    <w:qFormat/>
    <w:rsid w:val="003A1E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A1E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1E7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A1E7A"/>
    <w:rPr>
      <w:rFonts w:ascii="Times New Roman" w:eastAsia="Times New Roman" w:hAnsi="Times New Roman" w:cs="Times New Roman"/>
      <w:b/>
      <w:bCs/>
      <w:sz w:val="27"/>
      <w:szCs w:val="27"/>
    </w:rPr>
  </w:style>
  <w:style w:type="paragraph" w:styleId="NormalWeb">
    <w:name w:val="Normal (Web)"/>
    <w:basedOn w:val="Normal"/>
    <w:uiPriority w:val="99"/>
    <w:unhideWhenUsed/>
    <w:rsid w:val="003A1E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1E7A"/>
    <w:rPr>
      <w:b/>
      <w:bCs/>
    </w:rPr>
  </w:style>
  <w:style w:type="character" w:styleId="Hyperlink">
    <w:name w:val="Hyperlink"/>
    <w:basedOn w:val="DefaultParagraphFont"/>
    <w:uiPriority w:val="99"/>
    <w:semiHidden/>
    <w:unhideWhenUsed/>
    <w:rsid w:val="003A1E7A"/>
    <w:rPr>
      <w:color w:val="0000FF"/>
      <w:u w:val="single"/>
    </w:rPr>
  </w:style>
  <w:style w:type="paragraph" w:styleId="Title">
    <w:name w:val="Title"/>
    <w:basedOn w:val="Normal"/>
    <w:next w:val="Normal"/>
    <w:link w:val="TitleChar"/>
    <w:uiPriority w:val="10"/>
    <w:qFormat/>
    <w:rsid w:val="003A1E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E7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714280">
      <w:bodyDiv w:val="1"/>
      <w:marLeft w:val="0"/>
      <w:marRight w:val="0"/>
      <w:marTop w:val="0"/>
      <w:marBottom w:val="0"/>
      <w:divBdr>
        <w:top w:val="none" w:sz="0" w:space="0" w:color="auto"/>
        <w:left w:val="none" w:sz="0" w:space="0" w:color="auto"/>
        <w:bottom w:val="none" w:sz="0" w:space="0" w:color="auto"/>
        <w:right w:val="none" w:sz="0" w:space="0" w:color="auto"/>
      </w:divBdr>
    </w:div>
    <w:div w:id="632752440">
      <w:bodyDiv w:val="1"/>
      <w:marLeft w:val="0"/>
      <w:marRight w:val="0"/>
      <w:marTop w:val="0"/>
      <w:marBottom w:val="0"/>
      <w:divBdr>
        <w:top w:val="none" w:sz="0" w:space="0" w:color="auto"/>
        <w:left w:val="none" w:sz="0" w:space="0" w:color="auto"/>
        <w:bottom w:val="none" w:sz="0" w:space="0" w:color="auto"/>
        <w:right w:val="none" w:sz="0" w:space="0" w:color="auto"/>
      </w:divBdr>
    </w:div>
    <w:div w:id="732314694">
      <w:bodyDiv w:val="1"/>
      <w:marLeft w:val="0"/>
      <w:marRight w:val="0"/>
      <w:marTop w:val="0"/>
      <w:marBottom w:val="0"/>
      <w:divBdr>
        <w:top w:val="none" w:sz="0" w:space="0" w:color="auto"/>
        <w:left w:val="none" w:sz="0" w:space="0" w:color="auto"/>
        <w:bottom w:val="none" w:sz="0" w:space="0" w:color="auto"/>
        <w:right w:val="none" w:sz="0" w:space="0" w:color="auto"/>
      </w:divBdr>
    </w:div>
    <w:div w:id="742602812">
      <w:bodyDiv w:val="1"/>
      <w:marLeft w:val="0"/>
      <w:marRight w:val="0"/>
      <w:marTop w:val="0"/>
      <w:marBottom w:val="0"/>
      <w:divBdr>
        <w:top w:val="none" w:sz="0" w:space="0" w:color="auto"/>
        <w:left w:val="none" w:sz="0" w:space="0" w:color="auto"/>
        <w:bottom w:val="none" w:sz="0" w:space="0" w:color="auto"/>
        <w:right w:val="none" w:sz="0" w:space="0" w:color="auto"/>
      </w:divBdr>
    </w:div>
    <w:div w:id="1274242412">
      <w:bodyDiv w:val="1"/>
      <w:marLeft w:val="0"/>
      <w:marRight w:val="0"/>
      <w:marTop w:val="0"/>
      <w:marBottom w:val="0"/>
      <w:divBdr>
        <w:top w:val="none" w:sz="0" w:space="0" w:color="auto"/>
        <w:left w:val="none" w:sz="0" w:space="0" w:color="auto"/>
        <w:bottom w:val="none" w:sz="0" w:space="0" w:color="auto"/>
        <w:right w:val="none" w:sz="0" w:space="0" w:color="auto"/>
      </w:divBdr>
    </w:div>
    <w:div w:id="203129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acebook.com/carestrea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witter.com/carestream"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http://www.carestream.com" TargetMode="External"/><Relationship Id="rId11" Type="http://schemas.openxmlformats.org/officeDocument/2006/relationships/hyperlink" Target="https://www.carestream.com/blog/" TargetMode="External"/><Relationship Id="rId5" Type="http://schemas.openxmlformats.org/officeDocument/2006/relationships/image" Target="media/image1.emf"/><Relationship Id="rId15" Type="http://schemas.openxmlformats.org/officeDocument/2006/relationships/hyperlink" Target="https://www.linkedin.com/company/carestream-health"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youtube.com/carestrea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Carestream</Company>
  <LinksUpToDate>false</LinksUpToDate>
  <CharactersWithSpaces>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MINELLI L</dc:creator>
  <cp:keywords/>
  <dc:description/>
  <cp:lastModifiedBy>DENNIS, MINELLI L</cp:lastModifiedBy>
  <cp:revision>5</cp:revision>
  <dcterms:created xsi:type="dcterms:W3CDTF">2019-07-26T07:42:00Z</dcterms:created>
  <dcterms:modified xsi:type="dcterms:W3CDTF">2019-07-31T12:24:00Z</dcterms:modified>
</cp:coreProperties>
</file>